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Německý jazyk - 8.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Poslech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krátkým poslechovým textům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evropských zemí, svátky, oslavy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Mluvení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provádí základní početní úkony do 100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Číslovky do 100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vlastnictví osob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Sloveso haben a 4. pád členů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sdělí jednoduché informace týkající se osvojovaných témat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zásoba: domov, zvířata, počítač, zájmy, kalendářní rok,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jednoduchý rozhovor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im, am, um v časových údajích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Osobní zájmena ve 4. pádě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popisuje umístění věcí a osob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se 3. a 4. pádem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své plány na prázdniny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Sloveso fahren, mögen v podmiňovacím způsobu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denní program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Slovesa s odlučitelnýmí předponami , slovesa nepravidelná a sloveso müssen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Čtení s porozuměním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čtenému textu a vyhledá informaci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Množné číslo podstatných jmen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 reálie některých evropských zemí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evropských zemí, svátky, oslavy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Psaní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vytvoří pozvánku, přijme pozvání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Předložky im, am, um v časových údajích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napíše e-mail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Sloveso haben a 4. pád členů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vyplní dotazník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zásoba: domov, zvířata, počítač, zájmy, kalendářní rok,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